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27" w:rsidRDefault="00D5202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G:\новые локальные акты\не разм\о кабинете нач.к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ые локальные акты\не разм\о кабинете нач.кл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29" w:type="dxa"/>
        <w:tblInd w:w="709" w:type="dxa"/>
        <w:tblLook w:val="01E0"/>
      </w:tblPr>
      <w:tblGrid>
        <w:gridCol w:w="5543"/>
        <w:gridCol w:w="4086"/>
      </w:tblGrid>
      <w:tr w:rsidR="00505582" w:rsidRPr="002565AC" w:rsidTr="007B1BEA">
        <w:trPr>
          <w:trHeight w:val="2341"/>
        </w:trPr>
        <w:tc>
          <w:tcPr>
            <w:tcW w:w="5543" w:type="dxa"/>
          </w:tcPr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ПРИНЯТО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>педагогическим советом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МКОУ «СШ № 2»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г. Палласовки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>Волгоградской области.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 мая  2019</w:t>
            </w: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 г.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>Председатель педагогического совета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___________ Л.В. </w:t>
            </w:r>
            <w:proofErr w:type="spellStart"/>
            <w:r w:rsidRPr="002565AC">
              <w:rPr>
                <w:rFonts w:ascii="Times New Roman" w:eastAsia="Calibri" w:hAnsi="Times New Roman"/>
                <w:sz w:val="24"/>
                <w:szCs w:val="24"/>
              </w:rPr>
              <w:t>Авдощенко</w:t>
            </w:r>
            <w:proofErr w:type="spellEnd"/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6" w:type="dxa"/>
          </w:tcPr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приказом директора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МКОУ «СШ № 2»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г. Палласовки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Волгоградской области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135  от 22 мая  2019</w:t>
            </w: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 г.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Директор ОУ </w:t>
            </w:r>
          </w:p>
          <w:p w:rsidR="00505582" w:rsidRPr="002565AC" w:rsidRDefault="00505582" w:rsidP="007B1B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65AC">
              <w:rPr>
                <w:rFonts w:ascii="Times New Roman" w:eastAsia="Calibri" w:hAnsi="Times New Roman"/>
                <w:sz w:val="24"/>
                <w:szCs w:val="24"/>
              </w:rPr>
              <w:t xml:space="preserve">___________  Л.В. </w:t>
            </w:r>
            <w:proofErr w:type="spellStart"/>
            <w:r w:rsidRPr="002565AC">
              <w:rPr>
                <w:rFonts w:ascii="Times New Roman" w:eastAsia="Calibri" w:hAnsi="Times New Roman"/>
                <w:sz w:val="24"/>
                <w:szCs w:val="24"/>
              </w:rPr>
              <w:t>Авдощенко</w:t>
            </w:r>
            <w:proofErr w:type="spellEnd"/>
          </w:p>
          <w:p w:rsidR="00505582" w:rsidRPr="002565AC" w:rsidRDefault="00505582" w:rsidP="007B1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582" w:rsidRDefault="00505582">
      <w:bookmarkStart w:id="0" w:name="_GoBack"/>
      <w:bookmarkEnd w:id="0"/>
    </w:p>
    <w:p w:rsidR="004A4054" w:rsidRPr="004A4054" w:rsidRDefault="004A4054" w:rsidP="004A4054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ПОЛОЖЕНИЕ</w:t>
      </w: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о кабинете начальных классов с учётом требований ФГОС НОО</w:t>
      </w: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1. Общие положения</w:t>
      </w:r>
    </w:p>
    <w:p w:rsidR="004A4054" w:rsidRPr="004A4054" w:rsidRDefault="004A4054" w:rsidP="004A405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1.1.</w:t>
      </w:r>
      <w:r w:rsidRPr="004A4054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>Настоящее Положение регламентирует единые требования к оформлению, оснащению, функционированию учебного кабинета начальных классов в МКОУ «Средняя школа №2» г. Палласовки Волгоградской области (далее – школа) и организацию деятельности заведующего кабинетом.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 xml:space="preserve">1.2. Настоящее Положение разработано в соответствии </w:t>
      </w:r>
      <w:proofErr w:type="gramStart"/>
      <w:r w:rsidRPr="004A4054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>с</w:t>
      </w:r>
      <w:proofErr w:type="gramEnd"/>
      <w:r w:rsidRPr="004A4054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 xml:space="preserve">: </w:t>
      </w:r>
    </w:p>
    <w:p w:rsidR="004A4054" w:rsidRPr="004A4054" w:rsidRDefault="004A4054" w:rsidP="004A40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- СанПиН 2.4.2.2821-10 "Санитарно-эпидемиологические требования к условиям и организации обучения в общеобразовательных учреждениях"</w:t>
      </w:r>
      <w:r w:rsidRPr="004A4054">
        <w:rPr>
          <w:rFonts w:ascii="Times New Roman" w:eastAsia="MS Mincho" w:hAnsi="Times New Roman" w:cs="Times New Roman"/>
          <w:bCs/>
          <w:iCs/>
          <w:sz w:val="24"/>
          <w:szCs w:val="24"/>
          <w:lang w:eastAsia="ja-JP"/>
        </w:rPr>
        <w:t xml:space="preserve">, утвержденными </w:t>
      </w: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постановлением Главного государственного санитарного врача Российской Федерации от 29 декабря 2010 г. N 189 г. (</w:t>
      </w:r>
      <w:r w:rsidRPr="004A405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зарегистрировано в Минюсте РФ 3 марта 2011 г., регистрационный N 19993);</w:t>
      </w:r>
    </w:p>
    <w:p w:rsidR="004A4054" w:rsidRPr="004A4054" w:rsidRDefault="004A4054" w:rsidP="004A405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Примерной основной образовательной программой начального общего образования;</w:t>
      </w:r>
    </w:p>
    <w:p w:rsidR="004A4054" w:rsidRPr="004A4054" w:rsidRDefault="004A4054" w:rsidP="004A405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Федеральным законом РФ от 29 декабря 2012 г. № 273-ФЗ «Об образовании в Российской Федерации» (статьи 9, 14, 29, 32);</w:t>
      </w:r>
    </w:p>
    <w:p w:rsidR="004A4054" w:rsidRPr="004A4054" w:rsidRDefault="004A4054" w:rsidP="004A405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ФГОС НОО (</w:t>
      </w:r>
      <w:proofErr w:type="gramStart"/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утвержден</w:t>
      </w:r>
      <w:proofErr w:type="gramEnd"/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приказом </w:t>
      </w:r>
      <w:proofErr w:type="spellStart"/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Минобрнауки</w:t>
      </w:r>
      <w:proofErr w:type="spellEnd"/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РФ от 06.10.2009 № 373);</w:t>
      </w:r>
    </w:p>
    <w:p w:rsidR="004A4054" w:rsidRPr="004A4054" w:rsidRDefault="004A4054" w:rsidP="004A405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A40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Программой развития школы;</w:t>
      </w:r>
    </w:p>
    <w:p w:rsidR="004A4054" w:rsidRPr="004A4054" w:rsidRDefault="004A4054" w:rsidP="004A405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A405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Уставом школы.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1.3. Учебный кабинет в начальной школе представляет собой особую развивающую среду, позволяющую реализовывать цели, ценности и принципы личностно-ориентированного и </w:t>
      </w:r>
      <w:proofErr w:type="spellStart"/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системно-деятельностного</w:t>
      </w:r>
      <w:proofErr w:type="spellEnd"/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 подхода. Эта развивающая среда способствует раскрытию индивидуальности каждого ученика, его творческой самореализации, поощряет к развитию у него инициативы и самостоятельности, создает возможности для обучения учащихся на основе их личной активности.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1.3. Развивающая среда в помещении учебного кабинета отвечает следующим важнейшим принципам:</w:t>
      </w:r>
    </w:p>
    <w:p w:rsidR="004A4054" w:rsidRPr="004A4054" w:rsidRDefault="004A4054" w:rsidP="004A4054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безопасности и личного комфорта учащихся,</w:t>
      </w:r>
    </w:p>
    <w:p w:rsidR="004A4054" w:rsidRPr="004A4054" w:rsidRDefault="004A4054" w:rsidP="004A4054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вариативности в использовании форм и методов обучения, учебных пособий, средств и материалов,</w:t>
      </w:r>
    </w:p>
    <w:p w:rsidR="004A4054" w:rsidRPr="004A4054" w:rsidRDefault="004A4054" w:rsidP="004A4054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динамической изменчивости в соответствии с прохождением учебной программы, изменением индивидуальных интересов учащихся.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1.4 Учебный кабинет должен соответствовать всем требованиям «Положения об учебном кабинете».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lastRenderedPageBreak/>
        <w:t>1.5. На базе учебного кабинета проводятся учебные занятия, занятия по внеурочной деятельности, предметных кружков.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2. Общие требования к учебному кабинету начальных классов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2.1. В помещении класса имеются открытые и невысокие полки и стеллажи, где хранятся разнообразные учебные средства и материалы для свободного использования детьми во время занятий. Все средства и материалы сгруппированы на полках/стеллажах в определенном порядке, а места их расположения имеют соответствующие словесные или символические обозначения. Эти средства и материалы регулярно обновляются учителем в зависимости от прохождения учебной программы, изменения интересов и возможностей детей.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2.2. Планировка парт регулярно изменяется в соответствии с использованием различных форм работы, либо парты постоянно стоят таким образом, что это позволяет использовать на уроке различные формы работы детей (фронтальную, подгрупповую, парную, индивидуальную и т.п.)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2.3. В учебном кабинете начальных классов имеются различные средства для получения быстрой обратной связи с детьми: значки, таблички, символы, средства индивидуальной самооценки детьми своей деятельности и др.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2.4. В учебном кабинете имеется место для отдыха учащихся или занятий по интересам во внеурочное время и во время перемен.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2.5. В оформлении учебного кабинета представлены материалы, отражающие индивидуальность каждого ребёнка (например, детские работы, фотографии, достижения учащегося и т.д.).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2.6. В учебном кабинете в открытом доступе для родителей </w:t>
      </w:r>
      <w:proofErr w:type="gramStart"/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представлены</w:t>
      </w:r>
      <w:proofErr w:type="gramEnd"/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 портфолио учащихся.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2.7. Учебный кабинет оснащен компьютером и мультимедийным оборудованием.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3. Санитарно-гигиенические требования к кабинету начальных классов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3.1. В классном помещении применяются двуместные столы ученические, расстановка  трехрядная.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3.2. Каждый обучающийся обеспечивается удобным рабочим местом за партой или столом в соответствии с его ростом и состоянием зрения и слуха. Обучающиеся с пониженной остротой зрения должны размещаться в первом ряду от окон. Детей, часто болеющих ОРЗ, ангиной, простудными заболеваниями, следует рассаживать дальше от наружной стены. 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3.3. При оборудовании учебных помещений соблюдаются следующие размеры и расстояния между предметами: между рядами – не менее </w:t>
      </w:r>
      <w:smartTag w:uri="urn:schemas-microsoft-com:office:smarttags" w:element="metricconverter">
        <w:smartTagPr>
          <w:attr w:name="ProductID" w:val="60 см"/>
        </w:smartTagPr>
        <w:r w:rsidRPr="004A4054">
          <w:rPr>
            <w:rFonts w:ascii="Times New Roman" w:eastAsia="MS Mincho" w:hAnsi="Times New Roman" w:cs="Times New Roman"/>
            <w:sz w:val="24"/>
            <w:szCs w:val="24"/>
            <w:lang w:eastAsia="ja-JP" w:bidi="hi-IN"/>
          </w:rPr>
          <w:t>60 см</w:t>
        </w:r>
      </w:smartTag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., от первой парты до учебной доски –2,4 – </w:t>
      </w:r>
      <w:smartTag w:uri="urn:schemas-microsoft-com:office:smarttags" w:element="metricconverter">
        <w:smartTagPr>
          <w:attr w:name="ProductID" w:val="2,7 м"/>
        </w:smartTagPr>
        <w:r w:rsidRPr="004A4054">
          <w:rPr>
            <w:rFonts w:ascii="Times New Roman" w:eastAsia="MS Mincho" w:hAnsi="Times New Roman" w:cs="Times New Roman"/>
            <w:sz w:val="24"/>
            <w:szCs w:val="24"/>
            <w:lang w:eastAsia="ja-JP" w:bidi="hi-IN"/>
          </w:rPr>
          <w:t>2,7 м</w:t>
        </w:r>
      </w:smartTag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., наибольшая удаленность последнего места обучающегося от учебной доски – </w:t>
      </w:r>
      <w:smartTag w:uri="urn:schemas-microsoft-com:office:smarttags" w:element="metricconverter">
        <w:smartTagPr>
          <w:attr w:name="ProductID" w:val="860 см"/>
        </w:smartTagPr>
        <w:r w:rsidRPr="004A4054">
          <w:rPr>
            <w:rFonts w:ascii="Times New Roman" w:eastAsia="MS Mincho" w:hAnsi="Times New Roman" w:cs="Times New Roman"/>
            <w:sz w:val="24"/>
            <w:szCs w:val="24"/>
            <w:lang w:eastAsia="ja-JP" w:bidi="hi-IN"/>
          </w:rPr>
          <w:t>860 см</w:t>
        </w:r>
      </w:smartTag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.,  высота нижнего края учебной доски над полом – 80-</w:t>
      </w:r>
      <w:smartTag w:uri="urn:schemas-microsoft-com:office:smarttags" w:element="metricconverter">
        <w:smartTagPr>
          <w:attr w:name="ProductID" w:val="90 см"/>
        </w:smartTagPr>
        <w:r w:rsidRPr="004A4054">
          <w:rPr>
            <w:rFonts w:ascii="Times New Roman" w:eastAsia="MS Mincho" w:hAnsi="Times New Roman" w:cs="Times New Roman"/>
            <w:sz w:val="24"/>
            <w:szCs w:val="24"/>
            <w:lang w:eastAsia="ja-JP" w:bidi="hi-IN"/>
          </w:rPr>
          <w:t>90 см</w:t>
        </w:r>
      </w:smartTag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3.4. Полы должны быть без щелей и иметь покрытое дощатое, паркетное или линолеум на утепленной основе.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3.5. В помещениях начальных классов обязательно устанавливаются умывальники.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 </w:t>
      </w: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4. Требования к учебно-методическому обеспечению кабинета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4.1. В учебном кабинете должна находиться методическая литература по проблеме обучения в соответствии с ФГОС НОО.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4.2. В учебном кабинете должен быть вариативный дидактический материал по основным темам преподаваемых учителем предметов (карточки с вариантами заданий, упражнений, вопросов и т.п.) Этот дидактический материал должен обновляться учителем по мере необходимости в соответствии с прохождением учебной программы, изменением интересов детей. Дидактический материал может храниться, в том числе, на электронных носителях.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lastRenderedPageBreak/>
        <w:t xml:space="preserve"> 4.3. </w:t>
      </w:r>
      <w:proofErr w:type="gramStart"/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В  учебном кабинете должны находиться планы и отчёты работы учителя, планы-конспекты открытых уроков, выступлений учителя на заседаниях методических объединений, совещаниях, педсоветах, семинарах, конференциях и т.д., печатные работы учителя, мультимедийное представление (видеоматериалы, компьютерные презентации открытые уроки, родительские собрания, внеклассные мероприятия, индивидуальные характеристики на каждого ребенка, составляемые ежегодно на основе новых данных педагогических наблюдений, программы психолого-педагогической поддержки  ученика и т.д.)</w:t>
      </w:r>
      <w:proofErr w:type="gramEnd"/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5</w:t>
      </w: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. </w:t>
      </w:r>
      <w:r w:rsidRPr="004A4054">
        <w:rPr>
          <w:rFonts w:ascii="Times New Roman" w:eastAsia="MS Mincho" w:hAnsi="Times New Roman" w:cs="Times New Roman"/>
          <w:b/>
          <w:bCs/>
          <w:sz w:val="24"/>
          <w:szCs w:val="24"/>
          <w:lang w:eastAsia="ja-JP" w:bidi="hi-IN"/>
        </w:rPr>
        <w:t>Руководство учебным кабинетом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5.1. Руководство учебным кабинетом осуществляет учитель начальных классов, назначенный приказом по школе.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5.2. Оплата за руководство учебным кабинетом осуществляется в установленном порядке.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5.3. Заведующий учебным кабинетом: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планирует работу учебного кабинета, в т. ч. организацию методической работы;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максимально использует возможности учебного кабинета для осуществления образовательного процесса;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осуществляет контроль за санитарно-гигиеническим состоянием кабинета;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принимает на ответственное хранение материальные ценности учебного кабинета, ведет их учет в установленном порядке;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</w:t>
      </w:r>
    </w:p>
    <w:p w:rsidR="004A4054" w:rsidRPr="004A4054" w:rsidRDefault="004A4054" w:rsidP="004A4054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  <w:r w:rsidRPr="004A4054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>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4A4054" w:rsidRPr="004A4054" w:rsidRDefault="004A4054" w:rsidP="004A40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 w:bidi="hi-IN"/>
        </w:rPr>
      </w:pPr>
    </w:p>
    <w:p w:rsidR="004A4054" w:rsidRPr="004A4054" w:rsidRDefault="004A4054" w:rsidP="004A4054">
      <w:pPr>
        <w:numPr>
          <w:ilvl w:val="0"/>
          <w:numId w:val="2"/>
        </w:numPr>
        <w:tabs>
          <w:tab w:val="left" w:pos="275"/>
        </w:tabs>
        <w:suppressAutoHyphens/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Заключительные ПОЛОЖЕНИЯ</w:t>
      </w:r>
    </w:p>
    <w:p w:rsidR="004A4054" w:rsidRPr="004A4054" w:rsidRDefault="004A4054" w:rsidP="004A4054">
      <w:p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054" w:rsidRPr="004A4054" w:rsidRDefault="004A4054" w:rsidP="004A4054">
      <w:pPr>
        <w:numPr>
          <w:ilvl w:val="1"/>
          <w:numId w:val="2"/>
        </w:numPr>
        <w:tabs>
          <w:tab w:val="left" w:pos="275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A405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Положение утверждается Педагогическим советом и вводится в действие приказом директора школы. </w:t>
      </w:r>
      <w:r w:rsidRPr="004A4054">
        <w:rPr>
          <w:rFonts w:ascii="Times New Roman" w:eastAsia="MS Mincho" w:hAnsi="Times New Roman" w:cs="Times New Roman"/>
          <w:sz w:val="24"/>
          <w:szCs w:val="24"/>
          <w:lang w:eastAsia="ja-JP"/>
        </w:rPr>
        <w:t>Срок действия Положения не ограничен.</w:t>
      </w:r>
    </w:p>
    <w:p w:rsidR="00AC72B6" w:rsidRDefault="00AC72B6" w:rsidP="004A4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027" w:rsidRPr="004A4054" w:rsidRDefault="00D52027" w:rsidP="004A4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G:\новые локальные акты\не разм\о кабинете нач.к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ые локальные акты\не разм\о кабинете нач.кл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D52027" w:rsidRP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73">
    <w:multiLevelType w:val="hybridMultilevel"/>
    <w:lvl w:ilvl="0" w:tplc="90765665">
      <w:start w:val="1"/>
      <w:numFmt w:val="decimal"/>
      <w:lvlText w:val="%1."/>
      <w:lvlJc w:val="left"/>
      <w:pPr>
        <w:ind w:left="720" w:hanging="360"/>
      </w:pPr>
    </w:lvl>
    <w:lvl w:ilvl="1" w:tplc="90765665" w:tentative="1">
      <w:start w:val="1"/>
      <w:numFmt w:val="lowerLetter"/>
      <w:lvlText w:val="%2."/>
      <w:lvlJc w:val="left"/>
      <w:pPr>
        <w:ind w:left="1440" w:hanging="360"/>
      </w:pPr>
    </w:lvl>
    <w:lvl w:ilvl="2" w:tplc="90765665" w:tentative="1">
      <w:start w:val="1"/>
      <w:numFmt w:val="lowerRoman"/>
      <w:lvlText w:val="%3."/>
      <w:lvlJc w:val="right"/>
      <w:pPr>
        <w:ind w:left="2160" w:hanging="180"/>
      </w:pPr>
    </w:lvl>
    <w:lvl w:ilvl="3" w:tplc="90765665" w:tentative="1">
      <w:start w:val="1"/>
      <w:numFmt w:val="decimal"/>
      <w:lvlText w:val="%4."/>
      <w:lvlJc w:val="left"/>
      <w:pPr>
        <w:ind w:left="2880" w:hanging="360"/>
      </w:pPr>
    </w:lvl>
    <w:lvl w:ilvl="4" w:tplc="90765665" w:tentative="1">
      <w:start w:val="1"/>
      <w:numFmt w:val="lowerLetter"/>
      <w:lvlText w:val="%5."/>
      <w:lvlJc w:val="left"/>
      <w:pPr>
        <w:ind w:left="3600" w:hanging="360"/>
      </w:pPr>
    </w:lvl>
    <w:lvl w:ilvl="5" w:tplc="90765665" w:tentative="1">
      <w:start w:val="1"/>
      <w:numFmt w:val="lowerRoman"/>
      <w:lvlText w:val="%6."/>
      <w:lvlJc w:val="right"/>
      <w:pPr>
        <w:ind w:left="4320" w:hanging="180"/>
      </w:pPr>
    </w:lvl>
    <w:lvl w:ilvl="6" w:tplc="90765665" w:tentative="1">
      <w:start w:val="1"/>
      <w:numFmt w:val="decimal"/>
      <w:lvlText w:val="%7."/>
      <w:lvlJc w:val="left"/>
      <w:pPr>
        <w:ind w:left="5040" w:hanging="360"/>
      </w:pPr>
    </w:lvl>
    <w:lvl w:ilvl="7" w:tplc="90765665" w:tentative="1">
      <w:start w:val="1"/>
      <w:numFmt w:val="lowerLetter"/>
      <w:lvlText w:val="%8."/>
      <w:lvlJc w:val="left"/>
      <w:pPr>
        <w:ind w:left="5760" w:hanging="360"/>
      </w:pPr>
    </w:lvl>
    <w:lvl w:ilvl="8" w:tplc="90765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72">
    <w:multiLevelType w:val="hybridMultilevel"/>
    <w:lvl w:ilvl="0" w:tplc="14394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A3333C"/>
    <w:multiLevelType w:val="multilevel"/>
    <w:tmpl w:val="76B6A0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>
    <w:nsid w:val="152443AD"/>
    <w:multiLevelType w:val="multilevel"/>
    <w:tmpl w:val="D220A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E2595"/>
    <w:multiLevelType w:val="hybridMultilevel"/>
    <w:tmpl w:val="55004E5E"/>
    <w:lvl w:ilvl="0" w:tplc="DBB681D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3426BA"/>
    <w:multiLevelType w:val="hybridMultilevel"/>
    <w:tmpl w:val="298C57E4"/>
    <w:lvl w:ilvl="0" w:tplc="DBB681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19572">
    <w:abstractNumId w:val="19572"/>
  </w:num>
  <w:num w:numId="19573">
    <w:abstractNumId w:val="1957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054"/>
    <w:rsid w:val="004A4054"/>
    <w:rsid w:val="00505582"/>
    <w:rsid w:val="00A66DCC"/>
    <w:rsid w:val="00AC72B6"/>
    <w:rsid w:val="00D52027"/>
    <w:rsid w:val="00DC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C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5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027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C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Relationship Id="rId879592047" Type="http://schemas.openxmlformats.org/officeDocument/2006/relationships/footnotes" Target="footnotes.xml"/><Relationship Id="rId616499327" Type="http://schemas.openxmlformats.org/officeDocument/2006/relationships/endnotes" Target="endnotes.xml"/><Relationship Id="rId496296668" Type="http://schemas.openxmlformats.org/officeDocument/2006/relationships/comments" Target="comments.xml"/><Relationship Id="rId619397344" Type="http://schemas.microsoft.com/office/2011/relationships/commentsExtended" Target="commentsExtended.xml"/><Relationship Id="rId20786514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nBzLbK9zZjADsVlY0PkK7yB1+FQ=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879592047"/>
            <mdssi:RelationshipReference SourceId="rId616499327"/>
            <mdssi:RelationshipReference SourceId="rId496296668"/>
            <mdssi:RelationshipReference SourceId="rId619397344"/>
            <mdssi:RelationshipReference SourceId="rId207865149"/>
          </Transform>
          <Transform Algorithm="http://www.w3.org/TR/2001/REC-xml-c14n-20010315"/>
        </Transforms>
        <DigestMethod Algorithm="http://www.w3.org/2000/09/xmldsig#sha1"/>
        <DigestValue>3OWJqxRmjOKq99LUFR35nN8BDUE=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eEnYaCd1v6uMmokkaieoA1+jH2s=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H+4wiazQKLBgCTZOPGavg7eJiZ0=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RBKQ9KcqLfM5KEbWWMmCJFO6tPk=</DigestValue>
      </Reference>
      <Reference URI="/word/media/image2.jpeg?ContentType=image/jpeg">
        <DigestMethod Algorithm="http://www.w3.org/2000/09/xmldsig#sha1"/>
        <DigestValue>HonrqUqqpQ4NlvCOPyOB4y7j6GU=</DigestValue>
      </Reference>
      <Reference URI="/word/numbering.xml?ContentType=application/vnd.openxmlformats-officedocument.wordprocessingml.numbering+xml">
        <DigestMethod Algorithm="http://www.w3.org/2000/09/xmldsig#sha1"/>
        <DigestValue>vvQn9w9wTjk3iLRade8pimOFXNM=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3D+RIvbwzCWn/cjwvz5Ok9oOvgI=</DigestValue>
      </Reference>
      <Reference URI="/word/styles.xml?ContentType=application/vnd.openxmlformats-officedocument.wordprocessingml.styles+xml">
        <DigestMethod Algorithm="http://www.w3.org/2000/09/xmldsig#sha1"/>
        <DigestValue>lfdEP1ExiLeh73NR20oG11Tf+oE=</DigestValue>
      </Reference>
      <Reference URI="/word/stylesWithEffects.xml?ContentType=application/vnd.ms-word.stylesWithEffects+xml">
        <DigestMethod Algorithm="http://www.w3.org/2000/09/xmldsig#sha1"/>
        <DigestValue>XWVVd3OltuRjk+EXTkf92fve2AQ=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16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16</dc:creator>
  <cp:lastModifiedBy>Админ</cp:lastModifiedBy>
  <cp:revision>2</cp:revision>
  <dcterms:created xsi:type="dcterms:W3CDTF">2019-07-10T17:51:00Z</dcterms:created>
  <dcterms:modified xsi:type="dcterms:W3CDTF">2019-07-10T17:51:00Z</dcterms:modified>
</cp:coreProperties>
</file>